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bookmarkStart w:id="0" w:name="_Toc48053185"/>
    <w:bookmarkStart w:id="1" w:name="_Toc85706891"/>
    <w:bookmarkStart w:id="2" w:name="_Hlk86837214"/>
    <w:p w14:paraId="6B4267B4" w14:textId="3F56AF54" w:rsidR="00B15968" w:rsidRPr="00B15968" w:rsidRDefault="00B15968" w:rsidP="00B15968">
      <w:pPr>
        <w:keepNext/>
        <w:keepLines/>
        <w:spacing w:before="80" w:after="0" w:line="240" w:lineRule="auto"/>
        <w:ind w:firstLine="697"/>
        <w:jc w:val="right"/>
        <w:outlineLvl w:val="2"/>
        <w:rPr>
          <w:rFonts w:ascii="Trebuchet MS" w:eastAsia="Times New Roman" w:hAnsi="Trebuchet MS" w:cs="Times New Roman"/>
          <w:color w:val="0070C0"/>
          <w:sz w:val="22"/>
          <w:szCs w:val="22"/>
        </w:rPr>
      </w:pP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begin"/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instrText xml:space="preserve"> HYPERLINK  \l "_Pirkimo_sąlygų_3_1" </w:instrTex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separate"/>
      </w:r>
      <w:bookmarkStart w:id="3" w:name="_Toc155599787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Pirkimo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specialiųjų 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sąlygų </w:t>
      </w:r>
      <w:r w:rsidR="008D1AC5">
        <w:rPr>
          <w:rFonts w:ascii="Trebuchet MS" w:eastAsia="Times New Roman" w:hAnsi="Trebuchet MS" w:cs="Times New Roman"/>
          <w:color w:val="0070C0"/>
          <w:sz w:val="22"/>
          <w:szCs w:val="22"/>
        </w:rPr>
        <w:t>3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 priedas „Techninė specifikacija“</w:t>
      </w:r>
      <w:bookmarkEnd w:id="0"/>
      <w:bookmarkEnd w:id="1"/>
      <w:bookmarkEnd w:id="2"/>
      <w:bookmarkEnd w:id="3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end"/>
      </w:r>
      <w:bookmarkStart w:id="4" w:name="_Hlk146523790"/>
    </w:p>
    <w:p w14:paraId="6D915CCC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Calibri" w:eastAsia="Times New Roman" w:hAnsi="Calibri" w:cs="Times New Roman"/>
        </w:rPr>
      </w:pPr>
    </w:p>
    <w:p w14:paraId="7CA1FA69" w14:textId="77777777" w:rsidR="00B15968" w:rsidRPr="00B15968" w:rsidRDefault="00B15968" w:rsidP="00B15968">
      <w:pPr>
        <w:keepNext/>
        <w:keepLines/>
        <w:spacing w:before="80" w:after="0" w:line="240" w:lineRule="auto"/>
        <w:jc w:val="center"/>
        <w:outlineLvl w:val="2"/>
        <w:rPr>
          <w:rFonts w:ascii="Trebuchet MS" w:eastAsia="Times New Roman" w:hAnsi="Trebuchet MS" w:cs="Calibri"/>
          <w:color w:val="595959"/>
          <w:sz w:val="28"/>
          <w:szCs w:val="28"/>
        </w:rPr>
      </w:pPr>
      <w:r w:rsidRPr="00B15968">
        <w:rPr>
          <w:rFonts w:ascii="Trebuchet MS" w:eastAsia="Times New Roman" w:hAnsi="Trebuchet MS" w:cs="Calibri"/>
          <w:color w:val="595959"/>
          <w:sz w:val="28"/>
          <w:szCs w:val="28"/>
        </w:rPr>
        <w:t>TECHNINĖ SPECIFIKACIJA</w:t>
      </w:r>
      <w:bookmarkEnd w:id="4"/>
    </w:p>
    <w:p w14:paraId="6D109B88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Trebuchet MS" w:eastAsia="Times New Roman" w:hAnsi="Trebuchet MS" w:cs="Times New Roman"/>
          <w:sz w:val="22"/>
          <w:szCs w:val="22"/>
        </w:rPr>
      </w:pPr>
    </w:p>
    <w:p w14:paraId="31022E13" w14:textId="4CB69EFD" w:rsidR="00AA3A02" w:rsidRPr="002E2C00" w:rsidRDefault="00105736" w:rsidP="00D300C0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spacing w:after="0" w:line="22" w:lineRule="atLeast"/>
        <w:ind w:left="0" w:right="-41" w:firstLine="567"/>
        <w:contextualSpacing/>
        <w:jc w:val="both"/>
        <w:rPr>
          <w:rFonts w:ascii="Trebuchet MS" w:eastAsia="Calibri" w:hAnsi="Trebuchet MS" w:cs="Times New Roman"/>
          <w:bCs/>
          <w:color w:val="EE0000"/>
          <w:kern w:val="2"/>
          <w:sz w:val="22"/>
          <w:szCs w:val="22"/>
          <w:lang w:eastAsia="en-US"/>
          <w14:ligatures w14:val="standardContextual"/>
        </w:rPr>
      </w:pPr>
      <w:r w:rsidRPr="008914B5">
        <w:rPr>
          <w:rFonts w:ascii="Trebuchet MS" w:hAnsi="Trebuchet MS"/>
          <w:sz w:val="22"/>
          <w:szCs w:val="22"/>
          <w:lang w:eastAsia="en-US"/>
        </w:rPr>
        <w:t>VšĮ Kauno miesto poliklinika perka vertikalias ir ritinines žaliuzes ir jų montavimo</w:t>
      </w:r>
      <w:r w:rsidR="00D73697">
        <w:rPr>
          <w:rFonts w:ascii="Trebuchet MS" w:hAnsi="Trebuchet MS"/>
          <w:sz w:val="22"/>
          <w:szCs w:val="22"/>
          <w:lang w:eastAsia="en-US"/>
        </w:rPr>
        <w:t xml:space="preserve"> bei </w:t>
      </w:r>
      <w:r w:rsidRPr="008914B5">
        <w:rPr>
          <w:rFonts w:ascii="Trebuchet MS" w:hAnsi="Trebuchet MS"/>
          <w:sz w:val="22"/>
          <w:szCs w:val="22"/>
          <w:lang w:eastAsia="en-US"/>
        </w:rPr>
        <w:t>remonto</w:t>
      </w:r>
      <w:r w:rsidR="00D73697">
        <w:rPr>
          <w:rFonts w:ascii="Trebuchet MS" w:hAnsi="Trebuchet MS"/>
          <w:sz w:val="22"/>
          <w:szCs w:val="22"/>
          <w:lang w:eastAsia="en-US"/>
        </w:rPr>
        <w:t xml:space="preserve"> (pasibaigus garantiniam laikotarpiui)</w:t>
      </w:r>
      <w:r w:rsidRPr="008914B5">
        <w:rPr>
          <w:rFonts w:ascii="Trebuchet MS" w:hAnsi="Trebuchet MS"/>
          <w:sz w:val="22"/>
          <w:szCs w:val="22"/>
          <w:lang w:eastAsia="en-US"/>
        </w:rPr>
        <w:t xml:space="preserve"> darbus. Prekės ir </w:t>
      </w:r>
      <w:r w:rsidR="00053A20">
        <w:rPr>
          <w:rFonts w:ascii="Trebuchet MS" w:hAnsi="Trebuchet MS"/>
          <w:sz w:val="22"/>
          <w:szCs w:val="22"/>
          <w:lang w:eastAsia="en-US"/>
        </w:rPr>
        <w:t xml:space="preserve">jų </w:t>
      </w:r>
      <w:r w:rsidR="007355A9">
        <w:rPr>
          <w:rFonts w:ascii="Trebuchet MS" w:hAnsi="Trebuchet MS"/>
          <w:sz w:val="22"/>
          <w:szCs w:val="22"/>
          <w:lang w:eastAsia="en-US"/>
        </w:rPr>
        <w:t xml:space="preserve">montavimo bei remonto </w:t>
      </w:r>
      <w:r w:rsidR="001A73EF">
        <w:rPr>
          <w:rFonts w:ascii="Trebuchet MS" w:hAnsi="Trebuchet MS"/>
          <w:sz w:val="22"/>
          <w:szCs w:val="22"/>
          <w:lang w:eastAsia="en-US"/>
        </w:rPr>
        <w:t>darbai</w:t>
      </w:r>
      <w:r w:rsidRPr="008914B5">
        <w:rPr>
          <w:rFonts w:ascii="Trebuchet MS" w:hAnsi="Trebuchet MS"/>
          <w:sz w:val="22"/>
          <w:szCs w:val="22"/>
          <w:lang w:eastAsia="en-US"/>
        </w:rPr>
        <w:t xml:space="preserve"> bus perkam</w:t>
      </w:r>
      <w:r w:rsidR="00053A20">
        <w:rPr>
          <w:rFonts w:ascii="Trebuchet MS" w:hAnsi="Trebuchet MS"/>
          <w:sz w:val="22"/>
          <w:szCs w:val="22"/>
          <w:lang w:eastAsia="en-US"/>
        </w:rPr>
        <w:t>i</w:t>
      </w:r>
      <w:r w:rsidRPr="008914B5">
        <w:rPr>
          <w:rFonts w:ascii="Trebuchet MS" w:hAnsi="Trebuchet MS"/>
          <w:sz w:val="22"/>
          <w:szCs w:val="22"/>
          <w:lang w:eastAsia="en-US"/>
        </w:rPr>
        <w:t xml:space="preserve"> pagal įstaigos poreikį. </w:t>
      </w:r>
      <w:r w:rsidRPr="00AB7D38">
        <w:rPr>
          <w:rFonts w:ascii="Trebuchet MS" w:hAnsi="Trebuchet MS"/>
          <w:sz w:val="22"/>
          <w:szCs w:val="22"/>
          <w:lang w:eastAsia="en-US"/>
        </w:rPr>
        <w:t>Prekės</w:t>
      </w:r>
      <w:r w:rsidRPr="002E2C00">
        <w:rPr>
          <w:rFonts w:ascii="Trebuchet MS" w:hAnsi="Trebuchet MS"/>
          <w:color w:val="EE0000"/>
          <w:sz w:val="22"/>
          <w:szCs w:val="22"/>
          <w:lang w:eastAsia="en-US"/>
        </w:rPr>
        <w:t xml:space="preserve"> </w:t>
      </w:r>
      <w:r w:rsidRPr="0048585A">
        <w:rPr>
          <w:rFonts w:ascii="Trebuchet MS" w:hAnsi="Trebuchet MS"/>
          <w:sz w:val="22"/>
          <w:szCs w:val="22"/>
          <w:lang w:eastAsia="en-US"/>
        </w:rPr>
        <w:t xml:space="preserve">pristatomos </w:t>
      </w:r>
      <w:r w:rsidR="00B82F2F" w:rsidRPr="0048585A">
        <w:rPr>
          <w:rFonts w:ascii="Trebuchet MS" w:hAnsi="Trebuchet MS"/>
          <w:sz w:val="22"/>
          <w:szCs w:val="22"/>
          <w:lang w:eastAsia="en-US"/>
        </w:rPr>
        <w:t xml:space="preserve">ir sumontuojamos </w:t>
      </w:r>
      <w:r w:rsidRPr="0048585A">
        <w:rPr>
          <w:rFonts w:ascii="Trebuchet MS" w:hAnsi="Trebuchet MS"/>
          <w:sz w:val="22"/>
          <w:szCs w:val="22"/>
          <w:lang w:eastAsia="en-US"/>
        </w:rPr>
        <w:t>ne vėliau kaip per 15 dienų po užsakymo gavimo, kuriame nurodomi tikslūs prekių kiekiai ir pavadinimai</w:t>
      </w:r>
      <w:r w:rsidR="00807C33" w:rsidRPr="0048585A">
        <w:rPr>
          <w:rFonts w:ascii="Trebuchet MS" w:hAnsi="Trebuchet MS"/>
          <w:sz w:val="22"/>
          <w:szCs w:val="22"/>
          <w:lang w:eastAsia="en-US"/>
        </w:rPr>
        <w:t xml:space="preserve"> ir atliekami darbai</w:t>
      </w:r>
      <w:r w:rsidRPr="0048585A">
        <w:rPr>
          <w:rFonts w:ascii="Trebuchet MS" w:hAnsi="Trebuchet MS"/>
          <w:sz w:val="22"/>
          <w:szCs w:val="22"/>
          <w:lang w:eastAsia="en-US"/>
        </w:rPr>
        <w:t>.</w:t>
      </w:r>
      <w:r w:rsidR="006B2B8D" w:rsidRPr="0048585A">
        <w:rPr>
          <w:rFonts w:ascii="Trebuchet MS" w:hAnsi="Trebuchet MS"/>
          <w:sz w:val="22"/>
          <w:szCs w:val="22"/>
          <w:lang w:eastAsia="en-US"/>
        </w:rPr>
        <w:t xml:space="preserve"> Remonto darbai atliekami ne vėliau kaip per 5 darbo dienas po užsakymo </w:t>
      </w:r>
      <w:r w:rsidR="002E2C00" w:rsidRPr="0048585A">
        <w:rPr>
          <w:rFonts w:ascii="Trebuchet MS" w:hAnsi="Trebuchet MS"/>
          <w:sz w:val="22"/>
          <w:szCs w:val="22"/>
          <w:lang w:eastAsia="en-US"/>
        </w:rPr>
        <w:t>gavimo.</w:t>
      </w:r>
    </w:p>
    <w:p w14:paraId="36B15E15" w14:textId="4948DAFD" w:rsidR="004521CE" w:rsidRDefault="00AA3A02" w:rsidP="0069132A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418"/>
        </w:tabs>
        <w:autoSpaceDE w:val="0"/>
        <w:spacing w:after="0" w:line="240" w:lineRule="auto"/>
        <w:ind w:left="0" w:right="-41" w:firstLine="567"/>
        <w:contextualSpacing/>
        <w:jc w:val="both"/>
        <w:rPr>
          <w:rFonts w:ascii="Trebuchet MS" w:eastAsia="Calibri" w:hAnsi="Trebuchet MS" w:cstheme="minorHAnsi"/>
          <w:sz w:val="22"/>
          <w:szCs w:val="22"/>
        </w:rPr>
      </w:pPr>
      <w:r w:rsidRPr="003671D3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Kartu su pasiūlymu Tiekėjas turi pateikti</w:t>
      </w:r>
      <w:r w:rsidR="000311AB" w:rsidRPr="003671D3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2875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dokumentus, patvirtinančius 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pasiūlyme nurodytos prekės atitikimą visiems reikalavimams, nurodytiems kiekviename</w:t>
      </w:r>
      <w:r w:rsidR="004521CE" w:rsidRPr="003671D3">
        <w:rPr>
          <w:rFonts w:ascii="Trebuchet MS" w:eastAsia="Calibri" w:hAnsi="Trebuchet MS" w:cs="Times New Roman"/>
          <w:sz w:val="22"/>
          <w:szCs w:val="22"/>
        </w:rPr>
        <w:t xml:space="preserve"> </w:t>
      </w:r>
      <w:hyperlink w:anchor="_Pirkimo_sąlygų_2" w:history="1"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begin"/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instrText xml:space="preserve"> REF _Ref38539939 \h  \* MERGEFORMAT </w:instrTex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separate"/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>Pirkimo</w:t>
        </w:r>
        <w:r w:rsidR="004521CE" w:rsidRPr="003671D3">
          <w:rPr>
            <w:rFonts w:ascii="Trebuchet MS" w:eastAsia="Calibri" w:hAnsi="Trebuchet MS" w:cs="Calibri"/>
            <w:sz w:val="22"/>
            <w:szCs w:val="22"/>
          </w:rPr>
          <w:t xml:space="preserve"> 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specialiųjų sąlygų 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3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pried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o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„Techninė specifikacija“</w: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end"/>
        </w:r>
      </w:hyperlink>
      <w:r w:rsidR="004521CE" w:rsidRPr="003671D3">
        <w:rPr>
          <w:rStyle w:val="Hyperlink"/>
          <w:rFonts w:ascii="Trebuchet MS" w:hAnsi="Trebuchet MS" w:cstheme="minorHAnsi"/>
          <w:color w:val="0070C0"/>
          <w:sz w:val="22"/>
          <w:szCs w:val="22"/>
        </w:rPr>
        <w:t xml:space="preserve"> 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lentel</w:t>
      </w:r>
      <w:r w:rsidR="003D1844">
        <w:rPr>
          <w:rFonts w:ascii="Trebuchet MS" w:eastAsiaTheme="minorHAnsi" w:hAnsi="Trebuchet MS" w:cs="Times New Roman"/>
          <w:bCs/>
          <w:iCs/>
          <w:sz w:val="22"/>
          <w:szCs w:val="22"/>
        </w:rPr>
        <w:t>ė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="004521CE" w:rsidRPr="003671D3">
        <w:rPr>
          <w:rFonts w:ascii="Trebuchet MS" w:eastAsia="Calibri" w:hAnsi="Trebuchet MS" w:cs="Times New Roman"/>
          <w:sz w:val="22"/>
          <w:szCs w:val="22"/>
        </w:rPr>
        <w:t xml:space="preserve"> </w:t>
      </w:r>
      <w:hyperlink w:anchor="_Pirkimo_sąlygų_2" w:history="1"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begin"/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instrText xml:space="preserve"> REF _Ref38539939 \h  \* MERGEFORMAT </w:instrTex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separate"/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>Pirkimo</w:t>
        </w:r>
        <w:r w:rsidR="004521CE" w:rsidRPr="003671D3">
          <w:rPr>
            <w:rFonts w:ascii="Trebuchet MS" w:hAnsi="Trebuchet MS"/>
            <w:sz w:val="22"/>
            <w:szCs w:val="22"/>
          </w:rPr>
          <w:t xml:space="preserve"> 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specialiųjų sąlygų 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3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pried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o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„Techninė specifikacija“</w: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end"/>
        </w:r>
      </w:hyperlink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 lentelėje anglų ir/ar lietuvių kalba. </w:t>
      </w:r>
      <w:r w:rsidR="004521CE" w:rsidRPr="003671D3">
        <w:rPr>
          <w:rFonts w:ascii="Trebuchet MS" w:hAnsi="Trebuchet MS"/>
          <w:b/>
          <w:sz w:val="22"/>
          <w:szCs w:val="22"/>
          <w:u w:val="single"/>
        </w:rPr>
        <w:t xml:space="preserve">Siūlomų prekių gamintojo kataloguose/ bukletuose/ brošiūrose, </w:t>
      </w:r>
      <w:r w:rsidR="004521CE" w:rsidRPr="003671D3">
        <w:rPr>
          <w:rFonts w:ascii="Trebuchet MS" w:eastAsiaTheme="minorHAnsi" w:hAnsi="Trebuchet MS" w:cs="Times New Roman"/>
          <w:b/>
          <w:bCs/>
          <w:iCs/>
          <w:sz w:val="22"/>
          <w:szCs w:val="22"/>
          <w:u w:val="single"/>
        </w:rPr>
        <w:t>techniniuose aprašuose ir/arba kituose siūlomų prekių gamintojo parengtuose dokumentuose</w:t>
      </w:r>
      <w:r w:rsidR="004521CE" w:rsidRPr="003671D3">
        <w:rPr>
          <w:rFonts w:ascii="Trebuchet MS" w:hAnsi="Trebuchet MS"/>
          <w:b/>
          <w:sz w:val="22"/>
          <w:szCs w:val="22"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</w:t>
      </w:r>
      <w:r w:rsidR="003671D3" w:rsidRPr="003671D3">
        <w:rPr>
          <w:rFonts w:ascii="Trebuchet MS" w:hAnsi="Trebuchet MS"/>
          <w:b/>
          <w:sz w:val="22"/>
          <w:szCs w:val="22"/>
          <w:u w:val="single"/>
        </w:rPr>
        <w:t>,</w:t>
      </w:r>
      <w:r w:rsidR="004521CE" w:rsidRPr="003671D3">
        <w:rPr>
          <w:rFonts w:ascii="Trebuchet MS" w:eastAsia="Trebuchet MS" w:hAnsi="Trebuchet MS" w:cs="Trebuchet MS"/>
          <w:b/>
          <w:bCs/>
          <w:sz w:val="22"/>
          <w:szCs w:val="22"/>
          <w:u w:val="single"/>
        </w:rPr>
        <w:t xml:space="preserve"> bei įrašyti, kurį techninės specifikacijos reikalaujamo techninio parametro punktą jos atitinka</w:t>
      </w:r>
      <w:r w:rsidR="00C42AA1">
        <w:rPr>
          <w:rFonts w:ascii="Trebuchet MS" w:eastAsia="Calibri" w:hAnsi="Trebuchet MS" w:cstheme="minorHAnsi"/>
          <w:sz w:val="22"/>
          <w:szCs w:val="22"/>
        </w:rPr>
        <w:t>.</w:t>
      </w:r>
    </w:p>
    <w:p w14:paraId="34A1499E" w14:textId="190FF9AC" w:rsidR="00105736" w:rsidRPr="007628B9" w:rsidRDefault="00876E54" w:rsidP="00105736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418"/>
        </w:tabs>
        <w:autoSpaceDE w:val="0"/>
        <w:spacing w:after="0" w:line="240" w:lineRule="auto"/>
        <w:ind w:left="0" w:right="-41" w:firstLine="567"/>
        <w:contextualSpacing/>
        <w:jc w:val="both"/>
        <w:rPr>
          <w:rFonts w:ascii="Trebuchet MS" w:eastAsia="Calibri" w:hAnsi="Trebuchet MS" w:cstheme="minorHAnsi"/>
          <w:sz w:val="22"/>
          <w:szCs w:val="22"/>
        </w:rPr>
      </w:pPr>
      <w:r w:rsidRPr="006263C0">
        <w:rPr>
          <w:rFonts w:ascii="Trebuchet MS" w:hAnsi="Trebuchet MS"/>
          <w:bCs/>
          <w:kern w:val="3"/>
          <w:sz w:val="22"/>
          <w:szCs w:val="22"/>
          <w:lang w:eastAsia="zh-CN"/>
        </w:rPr>
        <w:t xml:space="preserve">Į </w:t>
      </w:r>
      <w:r w:rsidR="00A90A36">
        <w:rPr>
          <w:rFonts w:ascii="Trebuchet MS" w:hAnsi="Trebuchet MS"/>
          <w:bCs/>
          <w:kern w:val="3"/>
          <w:sz w:val="22"/>
          <w:szCs w:val="22"/>
          <w:lang w:eastAsia="zh-CN"/>
        </w:rPr>
        <w:t>žaliuzių</w:t>
      </w:r>
      <w:r w:rsidRPr="006263C0">
        <w:rPr>
          <w:rFonts w:ascii="Trebuchet MS" w:hAnsi="Trebuchet MS"/>
          <w:bCs/>
          <w:kern w:val="3"/>
          <w:sz w:val="22"/>
          <w:szCs w:val="22"/>
          <w:lang w:eastAsia="zh-CN"/>
        </w:rPr>
        <w:t xml:space="preserve"> kainą turi būti įskaičiuotos (įskaitant, bet neapsiribojant) matavimo, gaminimo, transportavimo, montavimo, pakabinimo ir kitos tiekėjo išlaidos.</w:t>
      </w:r>
    </w:p>
    <w:p w14:paraId="354C6FDD" w14:textId="10EFD9C6" w:rsidR="003320EC" w:rsidRPr="004F6F58" w:rsidRDefault="003320EC" w:rsidP="004F6F58">
      <w:pPr>
        <w:spacing w:line="259" w:lineRule="auto"/>
        <w:contextualSpacing/>
        <w:jc w:val="right"/>
        <w:rPr>
          <w:rFonts w:ascii="Trebuchet MS" w:eastAsia="Calibri" w:hAnsi="Trebuchet MS" w:cs="Tahoma"/>
          <w:b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2599"/>
        <w:gridCol w:w="5529"/>
        <w:gridCol w:w="991"/>
        <w:gridCol w:w="2836"/>
        <w:gridCol w:w="1695"/>
        <w:gridCol w:w="1275"/>
      </w:tblGrid>
      <w:tr w:rsidR="00CC1124" w:rsidRPr="004F6F58" w14:paraId="44E2CA1E" w14:textId="77777777" w:rsidTr="007508D1">
        <w:trPr>
          <w:trHeight w:val="871"/>
        </w:trPr>
        <w:tc>
          <w:tcPr>
            <w:tcW w:w="211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C51F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834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07087" w14:textId="4E8BE4F8" w:rsidR="003320EC" w:rsidRPr="004F6F58" w:rsidRDefault="00EC1BCE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P</w:t>
            </w:r>
            <w:r w:rsidR="003320EC"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avadinimas</w:t>
            </w:r>
          </w:p>
        </w:tc>
        <w:tc>
          <w:tcPr>
            <w:tcW w:w="1774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9CD0C" w14:textId="75EC9508" w:rsidR="003320EC" w:rsidRPr="004F6F58" w:rsidRDefault="00EC1BCE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T</w:t>
            </w:r>
            <w:r w:rsidR="003320EC"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echninė specifikacija</w:t>
            </w:r>
          </w:p>
        </w:tc>
        <w:tc>
          <w:tcPr>
            <w:tcW w:w="318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C35AE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1863" w:type="pct"/>
            <w:gridSpan w:val="3"/>
            <w:shd w:val="clear" w:color="auto" w:fill="D9E2F3" w:themeFill="accent1" w:themeFillTint="33"/>
            <w:vAlign w:val="center"/>
          </w:tcPr>
          <w:p w14:paraId="2A241267" w14:textId="77777777" w:rsidR="003320EC" w:rsidRPr="004F6F58" w:rsidRDefault="003320EC" w:rsidP="00CC11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sz w:val="22"/>
                <w:szCs w:val="22"/>
              </w:rPr>
              <w:t>Atitikimas kokybiniams ir techniniams reikalavimams. Nuoroda į pridedamus, prekės atitikimą reikalaujamoms charakteristikoms įrodančius, dokumentus (bukletų, techninių aprašų puslapių Nr.)</w:t>
            </w:r>
          </w:p>
        </w:tc>
      </w:tr>
      <w:tr w:rsidR="00CC1124" w:rsidRPr="004F6F58" w14:paraId="6D447733" w14:textId="77777777" w:rsidTr="007508D1">
        <w:trPr>
          <w:trHeight w:val="465"/>
        </w:trPr>
        <w:tc>
          <w:tcPr>
            <w:tcW w:w="211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0AC6D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93AF09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AEB32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BB290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vMerge w:val="restart"/>
            <w:shd w:val="clear" w:color="auto" w:fill="D9E2F3" w:themeFill="accent1" w:themeFillTint="33"/>
            <w:vAlign w:val="center"/>
          </w:tcPr>
          <w:p w14:paraId="0E9E1E86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sz w:val="22"/>
                <w:szCs w:val="22"/>
              </w:rPr>
              <w:t>Siūlomos prekės pavadinimas, modelis, gamintojas, techniniai parametrai</w:t>
            </w:r>
          </w:p>
        </w:tc>
        <w:tc>
          <w:tcPr>
            <w:tcW w:w="953" w:type="pct"/>
            <w:gridSpan w:val="2"/>
            <w:shd w:val="clear" w:color="auto" w:fill="D9E2F3" w:themeFill="accent1" w:themeFillTint="33"/>
            <w:vAlign w:val="center"/>
          </w:tcPr>
          <w:p w14:paraId="6305B6D8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CC1124" w:rsidRPr="004F6F58" w14:paraId="5A5E324E" w14:textId="77777777" w:rsidTr="007508D1">
        <w:trPr>
          <w:trHeight w:val="611"/>
        </w:trPr>
        <w:tc>
          <w:tcPr>
            <w:tcW w:w="211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DCD9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E539FB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EE0C1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32AF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vMerge/>
            <w:shd w:val="clear" w:color="auto" w:fill="D9E2F3" w:themeFill="accent1" w:themeFillTint="33"/>
            <w:vAlign w:val="center"/>
          </w:tcPr>
          <w:p w14:paraId="06A3562B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D9E2F3" w:themeFill="accent1" w:themeFillTint="33"/>
            <w:vAlign w:val="center"/>
          </w:tcPr>
          <w:p w14:paraId="432D516A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409" w:type="pct"/>
            <w:shd w:val="clear" w:color="auto" w:fill="D9E2F3" w:themeFill="accent1" w:themeFillTint="33"/>
            <w:vAlign w:val="center"/>
          </w:tcPr>
          <w:p w14:paraId="3C992646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CC1124" w:rsidRPr="004F6F58" w14:paraId="27F410EB" w14:textId="77777777" w:rsidTr="007508D1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CC33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ABA06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  <w:lang w:eastAsia="en-US"/>
              </w:rPr>
              <w:t>Vertikalios žaliuzės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F613A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1. Žaliuzių juostos su svareliais ir apatine grandinėle juostoms sukabinti.</w:t>
            </w:r>
          </w:p>
          <w:p w14:paraId="0CA1E13D" w14:textId="293064D3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2. Juostų plotis – ne mažiau 127 mm.</w:t>
            </w:r>
          </w:p>
          <w:p w14:paraId="394A9B9B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3. Juostų audinys tekstilinis.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</w:rPr>
              <w:t xml:space="preserve">Reikalavimai audiniui: impregnuotas, standus, plaunamas, neblunkantis, nerenkantis dulkių, apsaugantis nuo saulės karščio, turi atspindėti ne mažiau kaip 70 % saulės infraraudonųjų spindulių, neleidžiantis atsirasti saulės atspindžiams ant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</w:rPr>
              <w:lastRenderedPageBreak/>
              <w:t xml:space="preserve">kompiuterio ekrano, nedegus, netoksiškas, nealergiškas. </w:t>
            </w:r>
          </w:p>
          <w:p w14:paraId="7E4056DB" w14:textId="77777777" w:rsidR="003320EC" w:rsidRPr="004F6F58" w:rsidRDefault="003320EC" w:rsidP="003D1844">
            <w:pPr>
              <w:tabs>
                <w:tab w:val="left" w:pos="279"/>
              </w:tabs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4. Valdymo mechanizmas – reduktorius, grandinėlė, skirta juostų persukimui, ir virvelė - juostų sutraukimui ir išskleidimui.</w:t>
            </w:r>
          </w:p>
          <w:p w14:paraId="05510FB1" w14:textId="54D85B0E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5. Valdymo tipas – rankinis.</w:t>
            </w:r>
          </w:p>
          <w:p w14:paraId="11D39DCB" w14:textId="0B2A090C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6. Tiekėjas žaliuzių audinio tekstūrą ir spalvas privalo derinti su Perkančiąja organizacija. </w:t>
            </w:r>
            <w:r w:rsidRPr="004F6F58">
              <w:rPr>
                <w:rFonts w:ascii="Trebuchet MS" w:eastAsia="Times New Roman" w:hAnsi="Trebuchet MS"/>
                <w:kern w:val="3"/>
                <w:sz w:val="22"/>
                <w:szCs w:val="22"/>
              </w:rPr>
              <w:t>Turi būti suteikta galimybė audinio spalvą pasirinkti iš ne mažiau kaip 10 spalvų paletės.</w:t>
            </w:r>
          </w:p>
          <w:p w14:paraId="7E5939D4" w14:textId="66A9C67B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7. Prieš gaminant ir montuojant žaliuzių kabinimo vietos turi būti išmatuojamos, atvykimo laiką suderinus su Perkančiosios organizacijos atsakingu asmeniu.</w:t>
            </w:r>
          </w:p>
          <w:p w14:paraId="400C65FD" w14:textId="1A305492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8.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Žaliuzės turi būti komplektuojamos su metaliniais bėgiais.</w:t>
            </w:r>
          </w:p>
          <w:p w14:paraId="36B16B02" w14:textId="4B29307E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9. Juostų padėtis reguliuojama pagal poreikį, valdomas juostų pasukimo kampas ir juostų vieta (turi būti galimybė juostas nustumti į vieną kraštą).</w:t>
            </w:r>
          </w:p>
        </w:tc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30C3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color w:val="000000"/>
                <w:sz w:val="22"/>
                <w:szCs w:val="22"/>
                <w:lang w:eastAsia="en-US"/>
              </w:rPr>
              <w:lastRenderedPageBreak/>
              <w:t>m²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D931D7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C8FE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817A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672B3AC9" w14:textId="77777777" w:rsidTr="004F6F58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9DAEA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0312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A7F76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8809F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0FB4D98C" w14:textId="77777777" w:rsidTr="00DF2690">
        <w:trPr>
          <w:trHeight w:val="465"/>
        </w:trPr>
        <w:tc>
          <w:tcPr>
            <w:tcW w:w="5000" w:type="pct"/>
            <w:gridSpan w:val="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B27DC" w14:textId="77777777" w:rsidR="003320EC" w:rsidRPr="004F6F58" w:rsidRDefault="003320EC" w:rsidP="009B1816">
            <w:pPr>
              <w:spacing w:after="0" w:line="240" w:lineRule="auto"/>
              <w:ind w:firstLine="118"/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  <w:t xml:space="preserve">2. </w:t>
            </w: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</w:tr>
      <w:tr w:rsidR="00CC1124" w:rsidRPr="004F6F58" w14:paraId="765AB883" w14:textId="77777777" w:rsidTr="007508D1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A934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19BDF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  <w:tc>
          <w:tcPr>
            <w:tcW w:w="177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58041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1. Reikalavimai audiniui: tekstilinis, standus, plaunamas, nerenkantis dulkių, neblunkantis, apsaugantis nuo saulės karščio, turi atspindėti ne mažiau kaip 75 % saulės infraraudonųjų spindulių, neleidžiantis atsirasti saulės atspindžiams ant kompiuterio ekrano, nedegus, netoksiškas, nealergiškas. </w:t>
            </w:r>
          </w:p>
          <w:p w14:paraId="7A9635A5" w14:textId="21E24183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2. Valdymas – rankinis.</w:t>
            </w:r>
          </w:p>
          <w:p w14:paraId="6F94FAD7" w14:textId="7FF804A5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3. Atidarius langą, žaliuzės lieka prigludusios prie stiklo.</w:t>
            </w:r>
          </w:p>
          <w:p w14:paraId="41680CB5" w14:textId="68D727C6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4.</w:t>
            </w:r>
            <w:r w:rsidRPr="004F6F58">
              <w:rPr>
                <w:rFonts w:ascii="Trebuchet MS" w:eastAsia="Times New Roman" w:hAnsi="Trebuchet MS"/>
                <w:bCs/>
                <w:kern w:val="3"/>
                <w:sz w:val="22"/>
                <w:szCs w:val="22"/>
                <w:lang w:eastAsia="zh-CN"/>
              </w:rPr>
              <w:t xml:space="preserve"> </w:t>
            </w: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Tiekėjas žaliuzių audinio tekstūrą ir spalvas privalo derinti su Perkančiąja organizacija. </w:t>
            </w:r>
            <w:r w:rsidRPr="004F6F58">
              <w:rPr>
                <w:rFonts w:ascii="Trebuchet MS" w:eastAsia="Times New Roman" w:hAnsi="Trebuchet MS"/>
                <w:kern w:val="3"/>
                <w:sz w:val="22"/>
                <w:szCs w:val="22"/>
                <w:lang w:eastAsia="zh-CN"/>
              </w:rPr>
              <w:t>Turi būti suteikta galimybė audinio spalvą pasirinkti iš ne mažiau kaip 10 spalvų paletės.</w:t>
            </w:r>
          </w:p>
        </w:tc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C464F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E21447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9785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BE35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1AE5CF0F" w14:textId="77777777" w:rsidTr="004F6F58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581D0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1C4B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50E4D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28E32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CC1124" w:rsidRPr="004F6F58" w14:paraId="5DE4AE99" w14:textId="77777777" w:rsidTr="007508D1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5437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953D0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  <w:tc>
          <w:tcPr>
            <w:tcW w:w="17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145E0" w14:textId="37E850F3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Calibri" w:hAnsi="Trebuchet MS" w:cs="Times New Roman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1. Reikalavimai audiniui: standus, plaunamas, nerenkantis dulkių, neblunkantis, apsaugantis nuo saulės karščio, 100 </w:t>
            </w:r>
            <w:r w:rsidRPr="004F6F58">
              <w:rPr>
                <w:rFonts w:ascii="Trebuchet MS" w:eastAsia="Times New Roman" w:hAnsi="Trebuchet MS" w:cs="Times New Roman"/>
                <w:color w:val="000000"/>
                <w:sz w:val="22"/>
                <w:szCs w:val="22"/>
                <w:lang w:eastAsia="en-US"/>
              </w:rPr>
              <w:t>% užtamsinantis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, nedegus, netoksiškas, nealergiškas. </w:t>
            </w:r>
          </w:p>
          <w:p w14:paraId="3FF2911F" w14:textId="644C5728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2. Valdymas – rankinis.</w:t>
            </w:r>
          </w:p>
          <w:p w14:paraId="57B61792" w14:textId="6676529E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Calibri" w:hAnsi="Trebuchet MS" w:cs="Times New Roman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lastRenderedPageBreak/>
              <w:t xml:space="preserve">3. </w:t>
            </w:r>
            <w:r w:rsidRPr="004F6F58">
              <w:rPr>
                <w:rFonts w:ascii="Trebuchet MS" w:eastAsia="Times New Roman" w:hAnsi="Trebuchet MS" w:cs="Times New Roman"/>
                <w:sz w:val="22"/>
                <w:szCs w:val="22"/>
                <w:lang w:eastAsia="en-US"/>
              </w:rPr>
              <w:t>Atidarius langą, žaliuzės lieka prigludusios prie stiklo.</w:t>
            </w:r>
          </w:p>
        </w:tc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3168D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lastRenderedPageBreak/>
              <w:t>m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50940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909F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22B0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64635042" w14:textId="77777777" w:rsidTr="001571DE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B1CBE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A73D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B28F7" w14:textId="77777777" w:rsidR="003320EC" w:rsidRPr="004F6F58" w:rsidRDefault="003320EC" w:rsidP="00CC1124">
            <w:pPr>
              <w:spacing w:after="0" w:line="240" w:lineRule="auto"/>
              <w:ind w:firstLine="148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F8378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Cs/>
                <w:i/>
                <w:sz w:val="22"/>
                <w:szCs w:val="22"/>
              </w:rPr>
              <w:t>įrašyti</w:t>
            </w:r>
          </w:p>
        </w:tc>
      </w:tr>
      <w:tr w:rsidR="001571DE" w:rsidRPr="004F6F58" w14:paraId="0F56CDA8" w14:textId="77777777" w:rsidTr="001571DE">
        <w:trPr>
          <w:trHeight w:val="465"/>
        </w:trPr>
        <w:tc>
          <w:tcPr>
            <w:tcW w:w="5000" w:type="pct"/>
            <w:gridSpan w:val="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1A9AB" w14:textId="671F9CB0" w:rsidR="001571DE" w:rsidRPr="001571DE" w:rsidRDefault="001571DE" w:rsidP="001571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rebuchet MS" w:eastAsia="Calibri" w:hAnsi="Trebuchet MS" w:cs="Times New Roman"/>
                <w:b/>
                <w:iCs/>
              </w:rPr>
            </w:pPr>
            <w:r w:rsidRPr="001571DE">
              <w:rPr>
                <w:rFonts w:ascii="Trebuchet MS" w:eastAsia="Calibri" w:hAnsi="Trebuchet MS" w:cs="Times New Roman"/>
                <w:b/>
                <w:iCs/>
              </w:rPr>
              <w:t>Montavimo darbai</w:t>
            </w:r>
          </w:p>
        </w:tc>
      </w:tr>
      <w:tr w:rsidR="001571DE" w:rsidRPr="00241329" w14:paraId="77A7C0F8" w14:textId="77777777" w:rsidTr="004F6F58">
        <w:trPr>
          <w:trHeight w:val="465"/>
        </w:trPr>
        <w:tc>
          <w:tcPr>
            <w:tcW w:w="2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2A75D" w14:textId="62A5F7F3" w:rsidR="001571DE" w:rsidRPr="003605B0" w:rsidRDefault="001571DE" w:rsidP="001571DE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sz w:val="22"/>
                <w:szCs w:val="22"/>
              </w:rPr>
            </w:pPr>
            <w:r w:rsidRPr="003605B0">
              <w:rPr>
                <w:rFonts w:ascii="Trebuchet MS" w:eastAsia="Times New Roman" w:hAnsi="Trebuchet MS" w:cs="Times New Roman"/>
                <w:bCs/>
                <w:sz w:val="22"/>
                <w:szCs w:val="22"/>
              </w:rPr>
              <w:t>3.1.</w:t>
            </w:r>
          </w:p>
        </w:tc>
        <w:tc>
          <w:tcPr>
            <w:tcW w:w="8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B4A98" w14:textId="6AE7DB5F" w:rsidR="001571DE" w:rsidRPr="003605B0" w:rsidRDefault="001571DE" w:rsidP="001571DE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sz w:val="22"/>
                <w:szCs w:val="22"/>
                <w:lang w:eastAsia="en-US"/>
              </w:rPr>
            </w:pPr>
            <w:r w:rsidRPr="003605B0">
              <w:rPr>
                <w:rFonts w:ascii="Trebuchet MS" w:eastAsia="Times New Roman" w:hAnsi="Trebuchet MS" w:cs="Times New Roman"/>
                <w:bCs/>
                <w:sz w:val="22"/>
                <w:szCs w:val="22"/>
                <w:lang w:eastAsia="en-US"/>
              </w:rPr>
              <w:t>Montavimo darbų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9585A" w14:textId="5BD7AD84" w:rsidR="001571DE" w:rsidRPr="003605B0" w:rsidRDefault="001571DE" w:rsidP="00BE561E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bCs/>
                <w:sz w:val="22"/>
                <w:szCs w:val="22"/>
              </w:rPr>
            </w:pPr>
            <w:r w:rsidRPr="003605B0">
              <w:rPr>
                <w:rFonts w:ascii="Trebuchet MS" w:eastAsia="Times New Roman" w:hAnsi="Trebuchet MS"/>
                <w:bCs/>
                <w:sz w:val="22"/>
                <w:szCs w:val="22"/>
              </w:rPr>
              <w:t>Montavimo darbams suteikiama ne mažesnė nei 24 mėn. garantija</w:t>
            </w:r>
          </w:p>
        </w:tc>
        <w:tc>
          <w:tcPr>
            <w:tcW w:w="2181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F31D7" w14:textId="7C289144" w:rsidR="001571DE" w:rsidRPr="003605B0" w:rsidRDefault="001571DE" w:rsidP="001571DE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  <w:i/>
                <w:sz w:val="22"/>
                <w:szCs w:val="22"/>
              </w:rPr>
            </w:pPr>
            <w:r w:rsidRPr="003605B0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</w:tbl>
    <w:p w14:paraId="510AE09F" w14:textId="77777777" w:rsidR="003320EC" w:rsidRPr="00C023B9" w:rsidRDefault="003320EC" w:rsidP="003320EC">
      <w:pPr>
        <w:tabs>
          <w:tab w:val="left" w:pos="0"/>
          <w:tab w:val="left" w:pos="993"/>
          <w:tab w:val="left" w:pos="1276"/>
        </w:tabs>
        <w:suppressAutoHyphens/>
        <w:autoSpaceDN w:val="0"/>
        <w:spacing w:line="240" w:lineRule="auto"/>
        <w:rPr>
          <w:rFonts w:ascii="Trebuchet MS" w:eastAsia="Calibri" w:hAnsi="Trebuchet MS"/>
          <w:sz w:val="22"/>
          <w:szCs w:val="22"/>
        </w:rPr>
      </w:pPr>
    </w:p>
    <w:p w14:paraId="27F7FCDC" w14:textId="2E070B6F" w:rsidR="00CE51EC" w:rsidRPr="005C7089" w:rsidRDefault="003D1844" w:rsidP="00BE561E">
      <w:pPr>
        <w:suppressAutoHyphens/>
        <w:autoSpaceDN w:val="0"/>
        <w:spacing w:line="240" w:lineRule="auto"/>
        <w:ind w:firstLine="567"/>
        <w:jc w:val="both"/>
        <w:textAlignment w:val="baseline"/>
        <w:rPr>
          <w:rFonts w:ascii="Trebuchet MS" w:eastAsia="Times New Roman" w:hAnsi="Trebuchet MS" w:cs="Times New Roman"/>
          <w:sz w:val="22"/>
          <w:szCs w:val="22"/>
          <w:lang w:eastAsia="zh-CN"/>
        </w:rPr>
      </w:pPr>
      <w:r>
        <w:rPr>
          <w:rFonts w:ascii="Trebuchet MS" w:eastAsia="Calibri" w:hAnsi="Trebuchet MS" w:cs="Times New Roman"/>
          <w:b/>
          <w:sz w:val="22"/>
          <w:szCs w:val="22"/>
          <w:lang w:eastAsia="en-US"/>
        </w:rPr>
        <w:t>P</w:t>
      </w:r>
      <w:r w:rsidR="003320EC" w:rsidRPr="00B3437B">
        <w:rPr>
          <w:rFonts w:ascii="Trebuchet MS" w:eastAsia="Calibri" w:hAnsi="Trebuchet MS" w:cs="Times New Roman"/>
          <w:b/>
          <w:sz w:val="22"/>
          <w:szCs w:val="22"/>
          <w:lang w:eastAsia="en-US"/>
        </w:rPr>
        <w:t>rekių pristatymo</w:t>
      </w:r>
      <w:r w:rsidR="005E32AC">
        <w:rPr>
          <w:rFonts w:ascii="Trebuchet MS" w:eastAsia="Calibri" w:hAnsi="Trebuchet MS" w:cs="Times New Roman"/>
          <w:b/>
          <w:sz w:val="22"/>
          <w:szCs w:val="22"/>
          <w:lang w:eastAsia="en-US"/>
        </w:rPr>
        <w:t xml:space="preserve"> </w:t>
      </w:r>
      <w:r w:rsidR="005E32AC" w:rsidRPr="003605B0">
        <w:rPr>
          <w:rFonts w:ascii="Trebuchet MS" w:eastAsia="Calibri" w:hAnsi="Trebuchet MS" w:cs="Times New Roman"/>
          <w:b/>
          <w:sz w:val="22"/>
          <w:szCs w:val="22"/>
          <w:lang w:eastAsia="en-US"/>
        </w:rPr>
        <w:t>ir jų montavimo bei remonto darbų</w:t>
      </w:r>
      <w:r w:rsidR="003320EC" w:rsidRPr="003605B0">
        <w:rPr>
          <w:rFonts w:ascii="Trebuchet MS" w:eastAsia="Calibri" w:hAnsi="Trebuchet MS" w:cs="Times New Roman"/>
          <w:b/>
          <w:sz w:val="22"/>
          <w:szCs w:val="22"/>
          <w:lang w:eastAsia="en-US"/>
        </w:rPr>
        <w:t xml:space="preserve"> </w:t>
      </w:r>
      <w:r w:rsidR="003320EC" w:rsidRPr="00B3437B">
        <w:rPr>
          <w:rFonts w:ascii="Trebuchet MS" w:eastAsia="Calibri" w:hAnsi="Trebuchet MS" w:cs="Times New Roman"/>
          <w:b/>
          <w:sz w:val="22"/>
          <w:szCs w:val="22"/>
          <w:lang w:eastAsia="en-US"/>
        </w:rPr>
        <w:t>adresai:</w:t>
      </w:r>
      <w:r w:rsidR="003320EC" w:rsidRPr="00064DF7">
        <w:rPr>
          <w:rFonts w:ascii="Trebuchet MS" w:eastAsia="Calibri" w:hAnsi="Trebuchet MS" w:cs="Times New Roman"/>
          <w:b/>
          <w:sz w:val="22"/>
          <w:szCs w:val="22"/>
          <w:lang w:eastAsia="en-US"/>
        </w:rPr>
        <w:t xml:space="preserve"> </w:t>
      </w:r>
      <w:r w:rsidR="003320EC" w:rsidRPr="00B3437B">
        <w:rPr>
          <w:rFonts w:ascii="Trebuchet MS" w:eastAsia="Calibri" w:hAnsi="Trebuchet MS" w:cs="Times New Roman"/>
          <w:sz w:val="22"/>
          <w:szCs w:val="22"/>
          <w:lang w:eastAsia="en-US"/>
        </w:rPr>
        <w:t>Pramonės pr. 31, Kaunas;</w:t>
      </w:r>
      <w:r w:rsidR="003320EC">
        <w:rPr>
          <w:rFonts w:ascii="Trebuchet MS" w:eastAsia="Calibri" w:hAnsi="Trebuchet MS" w:cs="Times New Roman"/>
          <w:sz w:val="22"/>
          <w:szCs w:val="22"/>
          <w:lang w:eastAsia="en-US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A. Juozapavičiaus pr. 72, Kaunas; A. Mickevičiaus g. 4, Kaunas; Baltų pr. 7, 7B, Kaunas; Chodkevičių g. 4, Kaunas;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Energetikų g. 17</w:t>
      </w:r>
      <w:r>
        <w:rPr>
          <w:rFonts w:ascii="Trebuchet MS" w:eastAsia="Times New Roman" w:hAnsi="Trebuchet MS" w:cs="Times New Roman"/>
          <w:sz w:val="22"/>
          <w:szCs w:val="22"/>
          <w:lang w:eastAsia="zh-CN"/>
        </w:rPr>
        <w:t>,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Kaunas;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Nepriklausomybės a. 10, Kaunas; J. Borutos g. 16, Kaunas; K. Donelaičio </w:t>
      </w:r>
      <w:r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g.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70-1, Kaunas; </w:t>
      </w:r>
      <w:proofErr w:type="spellStart"/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Kampiškių</w:t>
      </w:r>
      <w:proofErr w:type="spellEnd"/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g. 3, Kaunas; </w:t>
      </w:r>
      <w:proofErr w:type="spellStart"/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Medvėgalio</w:t>
      </w:r>
      <w:proofErr w:type="spellEnd"/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g. 21-1, Kaunas; </w:t>
      </w:r>
      <w:r w:rsidR="00AA754D" w:rsidRPr="00AA754D">
        <w:rPr>
          <w:rFonts w:ascii="Trebuchet MS" w:eastAsia="Times New Roman" w:hAnsi="Trebuchet MS" w:cs="Times New Roman"/>
          <w:sz w:val="22"/>
          <w:szCs w:val="22"/>
          <w:lang w:eastAsia="zh-CN"/>
        </w:rPr>
        <w:t>Pakraščio g. 22, Kaunas</w:t>
      </w:r>
      <w:r w:rsidR="00C73503">
        <w:rPr>
          <w:rFonts w:ascii="Trebuchet MS" w:eastAsia="Times New Roman" w:hAnsi="Trebuchet MS" w:cs="Times New Roman"/>
          <w:sz w:val="22"/>
          <w:szCs w:val="22"/>
          <w:lang w:eastAsia="zh-CN"/>
        </w:rPr>
        <w:t>;</w:t>
      </w:r>
      <w:r w:rsidR="00AA754D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Savanorių pr. 369, Kaunas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;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T. Masiulio g. 8,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Kaunas; Veiverių g. 45, Kaunas</w:t>
      </w:r>
      <w:r w:rsidR="00654197">
        <w:rPr>
          <w:rFonts w:ascii="Trebuchet MS" w:eastAsia="Times New Roman" w:hAnsi="Trebuchet MS" w:cs="Times New Roman"/>
          <w:sz w:val="22"/>
          <w:szCs w:val="22"/>
          <w:lang w:eastAsia="zh-CN"/>
        </w:rPr>
        <w:t>.</w:t>
      </w:r>
    </w:p>
    <w:p w14:paraId="15C318F7" w14:textId="77777777" w:rsidR="00CE51EC" w:rsidRDefault="00CE51EC" w:rsidP="00654197">
      <w:pPr>
        <w:spacing w:after="0" w:line="240" w:lineRule="auto"/>
        <w:rPr>
          <w:rFonts w:ascii="Trebuchet MS" w:eastAsia="Calibri" w:hAnsi="Trebuchet MS" w:cs="Times New Roman"/>
          <w:b/>
          <w:bCs/>
          <w:u w:val="single"/>
        </w:rPr>
      </w:pPr>
    </w:p>
    <w:sectPr w:rsidR="00CE51EC" w:rsidSect="00E726AA">
      <w:pgSz w:w="16838" w:h="11906" w:orient="landscape"/>
      <w:pgMar w:top="284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32A7" w14:textId="77777777" w:rsidR="00027CFC" w:rsidRDefault="00027CFC" w:rsidP="004B5A18">
      <w:pPr>
        <w:spacing w:after="0" w:line="240" w:lineRule="auto"/>
      </w:pPr>
      <w:r>
        <w:separator/>
      </w:r>
    </w:p>
  </w:endnote>
  <w:endnote w:type="continuationSeparator" w:id="0">
    <w:p w14:paraId="54262E1F" w14:textId="77777777" w:rsidR="00027CFC" w:rsidRDefault="00027CFC" w:rsidP="004B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C927E" w14:textId="77777777" w:rsidR="00027CFC" w:rsidRDefault="00027CFC" w:rsidP="004B5A18">
      <w:pPr>
        <w:spacing w:after="0" w:line="240" w:lineRule="auto"/>
      </w:pPr>
      <w:r>
        <w:separator/>
      </w:r>
    </w:p>
  </w:footnote>
  <w:footnote w:type="continuationSeparator" w:id="0">
    <w:p w14:paraId="5E57C66A" w14:textId="77777777" w:rsidR="00027CFC" w:rsidRDefault="00027CFC" w:rsidP="004B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52B52"/>
    <w:multiLevelType w:val="multilevel"/>
    <w:tmpl w:val="4F086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5" w15:restartNumberingAfterBreak="0">
    <w:nsid w:val="218C4062"/>
    <w:multiLevelType w:val="hybridMultilevel"/>
    <w:tmpl w:val="8EF24412"/>
    <w:lvl w:ilvl="0" w:tplc="233AB0AE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E2D"/>
    <w:multiLevelType w:val="multilevel"/>
    <w:tmpl w:val="118EF3EE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6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7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31983950">
    <w:abstractNumId w:val="13"/>
  </w:num>
  <w:num w:numId="2" w16cid:durableId="931357092">
    <w:abstractNumId w:val="3"/>
  </w:num>
  <w:num w:numId="3" w16cid:durableId="561988564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495650989">
    <w:abstractNumId w:val="0"/>
  </w:num>
  <w:num w:numId="5" w16cid:durableId="498429310">
    <w:abstractNumId w:val="10"/>
  </w:num>
  <w:num w:numId="6" w16cid:durableId="3867218">
    <w:abstractNumId w:val="8"/>
  </w:num>
  <w:num w:numId="7" w16cid:durableId="18892977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5194838">
    <w:abstractNumId w:val="1"/>
  </w:num>
  <w:num w:numId="9" w16cid:durableId="222299314">
    <w:abstractNumId w:val="9"/>
  </w:num>
  <w:num w:numId="10" w16cid:durableId="1797142122">
    <w:abstractNumId w:val="7"/>
  </w:num>
  <w:num w:numId="11" w16cid:durableId="282658670">
    <w:abstractNumId w:val="2"/>
  </w:num>
  <w:num w:numId="12" w16cid:durableId="821776749">
    <w:abstractNumId w:val="12"/>
  </w:num>
  <w:num w:numId="13" w16cid:durableId="298654805">
    <w:abstractNumId w:val="11"/>
  </w:num>
  <w:num w:numId="14" w16cid:durableId="1758601149">
    <w:abstractNumId w:val="6"/>
  </w:num>
  <w:num w:numId="15" w16cid:durableId="1652446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98"/>
    <w:rsid w:val="00010F02"/>
    <w:rsid w:val="00011606"/>
    <w:rsid w:val="00016EDB"/>
    <w:rsid w:val="00022AAB"/>
    <w:rsid w:val="00027CFC"/>
    <w:rsid w:val="000311AB"/>
    <w:rsid w:val="000337C7"/>
    <w:rsid w:val="00035824"/>
    <w:rsid w:val="00041E88"/>
    <w:rsid w:val="00047412"/>
    <w:rsid w:val="000501A2"/>
    <w:rsid w:val="000522BF"/>
    <w:rsid w:val="00053A20"/>
    <w:rsid w:val="000631F4"/>
    <w:rsid w:val="00063B59"/>
    <w:rsid w:val="00066634"/>
    <w:rsid w:val="00066E15"/>
    <w:rsid w:val="00067668"/>
    <w:rsid w:val="00082E99"/>
    <w:rsid w:val="000873A2"/>
    <w:rsid w:val="00093D56"/>
    <w:rsid w:val="000A1C2E"/>
    <w:rsid w:val="000A2E1F"/>
    <w:rsid w:val="000C480D"/>
    <w:rsid w:val="000C5FD7"/>
    <w:rsid w:val="000D0581"/>
    <w:rsid w:val="000D407D"/>
    <w:rsid w:val="000E1C27"/>
    <w:rsid w:val="000E63C9"/>
    <w:rsid w:val="000F2E97"/>
    <w:rsid w:val="000F3F7E"/>
    <w:rsid w:val="00105736"/>
    <w:rsid w:val="0010682A"/>
    <w:rsid w:val="001109C5"/>
    <w:rsid w:val="00111CEC"/>
    <w:rsid w:val="00112E66"/>
    <w:rsid w:val="001171EF"/>
    <w:rsid w:val="00156338"/>
    <w:rsid w:val="00156528"/>
    <w:rsid w:val="001571DE"/>
    <w:rsid w:val="00165FCE"/>
    <w:rsid w:val="0019009F"/>
    <w:rsid w:val="001A73EF"/>
    <w:rsid w:val="001E183E"/>
    <w:rsid w:val="001E6C82"/>
    <w:rsid w:val="001E6D33"/>
    <w:rsid w:val="001E7193"/>
    <w:rsid w:val="001F073D"/>
    <w:rsid w:val="001F0B39"/>
    <w:rsid w:val="002001B2"/>
    <w:rsid w:val="0020166D"/>
    <w:rsid w:val="002063D6"/>
    <w:rsid w:val="00225904"/>
    <w:rsid w:val="00227824"/>
    <w:rsid w:val="00233102"/>
    <w:rsid w:val="00241329"/>
    <w:rsid w:val="0025110A"/>
    <w:rsid w:val="00262607"/>
    <w:rsid w:val="00263394"/>
    <w:rsid w:val="002701D3"/>
    <w:rsid w:val="002755D7"/>
    <w:rsid w:val="00286390"/>
    <w:rsid w:val="00290575"/>
    <w:rsid w:val="002A0FE7"/>
    <w:rsid w:val="002A11CA"/>
    <w:rsid w:val="002A2955"/>
    <w:rsid w:val="002B2C84"/>
    <w:rsid w:val="002E0A29"/>
    <w:rsid w:val="002E2C00"/>
    <w:rsid w:val="002E55A9"/>
    <w:rsid w:val="00301DDD"/>
    <w:rsid w:val="00310357"/>
    <w:rsid w:val="00311993"/>
    <w:rsid w:val="00312F42"/>
    <w:rsid w:val="003225CA"/>
    <w:rsid w:val="00323FE2"/>
    <w:rsid w:val="003268DE"/>
    <w:rsid w:val="003320EC"/>
    <w:rsid w:val="00334EF1"/>
    <w:rsid w:val="00336BF5"/>
    <w:rsid w:val="003402BE"/>
    <w:rsid w:val="003432AC"/>
    <w:rsid w:val="00346A5D"/>
    <w:rsid w:val="00352449"/>
    <w:rsid w:val="00356742"/>
    <w:rsid w:val="003605B0"/>
    <w:rsid w:val="0036173F"/>
    <w:rsid w:val="003671D3"/>
    <w:rsid w:val="003700EF"/>
    <w:rsid w:val="00374930"/>
    <w:rsid w:val="0037564C"/>
    <w:rsid w:val="00382435"/>
    <w:rsid w:val="00383CEB"/>
    <w:rsid w:val="00391600"/>
    <w:rsid w:val="00397A6C"/>
    <w:rsid w:val="003A1322"/>
    <w:rsid w:val="003B0ADC"/>
    <w:rsid w:val="003C70F6"/>
    <w:rsid w:val="003D1844"/>
    <w:rsid w:val="003F3769"/>
    <w:rsid w:val="003F4D91"/>
    <w:rsid w:val="004002BB"/>
    <w:rsid w:val="00401C11"/>
    <w:rsid w:val="00412179"/>
    <w:rsid w:val="004127FF"/>
    <w:rsid w:val="00415876"/>
    <w:rsid w:val="0044066C"/>
    <w:rsid w:val="00450495"/>
    <w:rsid w:val="00450B9A"/>
    <w:rsid w:val="004521CE"/>
    <w:rsid w:val="00456EDC"/>
    <w:rsid w:val="00472885"/>
    <w:rsid w:val="00475550"/>
    <w:rsid w:val="00477292"/>
    <w:rsid w:val="00477B08"/>
    <w:rsid w:val="00483527"/>
    <w:rsid w:val="0048585A"/>
    <w:rsid w:val="00486714"/>
    <w:rsid w:val="004B1153"/>
    <w:rsid w:val="004B1F49"/>
    <w:rsid w:val="004B3137"/>
    <w:rsid w:val="004B5839"/>
    <w:rsid w:val="004B5A18"/>
    <w:rsid w:val="004C057F"/>
    <w:rsid w:val="004C2671"/>
    <w:rsid w:val="004C2875"/>
    <w:rsid w:val="004C5B6D"/>
    <w:rsid w:val="004D185B"/>
    <w:rsid w:val="004D461A"/>
    <w:rsid w:val="004E1AAC"/>
    <w:rsid w:val="004E55F4"/>
    <w:rsid w:val="004F6F58"/>
    <w:rsid w:val="0050182A"/>
    <w:rsid w:val="00510BC9"/>
    <w:rsid w:val="00512859"/>
    <w:rsid w:val="005210D2"/>
    <w:rsid w:val="005252BB"/>
    <w:rsid w:val="005466B8"/>
    <w:rsid w:val="00547673"/>
    <w:rsid w:val="005503BF"/>
    <w:rsid w:val="00553BC8"/>
    <w:rsid w:val="005618CB"/>
    <w:rsid w:val="005719D2"/>
    <w:rsid w:val="005738A7"/>
    <w:rsid w:val="005739E2"/>
    <w:rsid w:val="005C0258"/>
    <w:rsid w:val="005C1B01"/>
    <w:rsid w:val="005C302A"/>
    <w:rsid w:val="005C7089"/>
    <w:rsid w:val="005C7CC6"/>
    <w:rsid w:val="005C7EF3"/>
    <w:rsid w:val="005D1140"/>
    <w:rsid w:val="005D4512"/>
    <w:rsid w:val="005E32AC"/>
    <w:rsid w:val="00601032"/>
    <w:rsid w:val="00602A7F"/>
    <w:rsid w:val="00606E76"/>
    <w:rsid w:val="0061057A"/>
    <w:rsid w:val="006203C8"/>
    <w:rsid w:val="00632F2D"/>
    <w:rsid w:val="00637D78"/>
    <w:rsid w:val="00654197"/>
    <w:rsid w:val="006735C0"/>
    <w:rsid w:val="006766AA"/>
    <w:rsid w:val="00677703"/>
    <w:rsid w:val="00677D46"/>
    <w:rsid w:val="00680019"/>
    <w:rsid w:val="0069132A"/>
    <w:rsid w:val="006A017F"/>
    <w:rsid w:val="006A0504"/>
    <w:rsid w:val="006A4187"/>
    <w:rsid w:val="006B2136"/>
    <w:rsid w:val="006B2B8D"/>
    <w:rsid w:val="006D086F"/>
    <w:rsid w:val="006D3FA3"/>
    <w:rsid w:val="006E2ABE"/>
    <w:rsid w:val="006F4CB8"/>
    <w:rsid w:val="00703EF9"/>
    <w:rsid w:val="0071163A"/>
    <w:rsid w:val="00711FB9"/>
    <w:rsid w:val="00713D4C"/>
    <w:rsid w:val="007147EB"/>
    <w:rsid w:val="00717463"/>
    <w:rsid w:val="007355A9"/>
    <w:rsid w:val="007377F4"/>
    <w:rsid w:val="007508D1"/>
    <w:rsid w:val="00754B98"/>
    <w:rsid w:val="007628B9"/>
    <w:rsid w:val="007643CD"/>
    <w:rsid w:val="00770859"/>
    <w:rsid w:val="00774E26"/>
    <w:rsid w:val="00781994"/>
    <w:rsid w:val="00784391"/>
    <w:rsid w:val="0078441A"/>
    <w:rsid w:val="007859C1"/>
    <w:rsid w:val="00786575"/>
    <w:rsid w:val="00794C8D"/>
    <w:rsid w:val="007B4A22"/>
    <w:rsid w:val="007C4435"/>
    <w:rsid w:val="007C4C91"/>
    <w:rsid w:val="007D01F7"/>
    <w:rsid w:val="007E68E7"/>
    <w:rsid w:val="007F1EB8"/>
    <w:rsid w:val="00800843"/>
    <w:rsid w:val="00801344"/>
    <w:rsid w:val="00804BC3"/>
    <w:rsid w:val="008063BB"/>
    <w:rsid w:val="00807C33"/>
    <w:rsid w:val="008156FA"/>
    <w:rsid w:val="008214E8"/>
    <w:rsid w:val="00853F26"/>
    <w:rsid w:val="008551A0"/>
    <w:rsid w:val="00870B52"/>
    <w:rsid w:val="00872D14"/>
    <w:rsid w:val="0087631C"/>
    <w:rsid w:val="00876E54"/>
    <w:rsid w:val="00882C02"/>
    <w:rsid w:val="008863FB"/>
    <w:rsid w:val="008A2A94"/>
    <w:rsid w:val="008A46FA"/>
    <w:rsid w:val="008A6BC6"/>
    <w:rsid w:val="008A72BE"/>
    <w:rsid w:val="008B2F2C"/>
    <w:rsid w:val="008B67E2"/>
    <w:rsid w:val="008C49D2"/>
    <w:rsid w:val="008C53F4"/>
    <w:rsid w:val="008D1AC5"/>
    <w:rsid w:val="008D574E"/>
    <w:rsid w:val="008E13E3"/>
    <w:rsid w:val="00900EBD"/>
    <w:rsid w:val="00914EE8"/>
    <w:rsid w:val="00917915"/>
    <w:rsid w:val="00920D79"/>
    <w:rsid w:val="009521B4"/>
    <w:rsid w:val="00955EB4"/>
    <w:rsid w:val="009815F3"/>
    <w:rsid w:val="00986A11"/>
    <w:rsid w:val="00992589"/>
    <w:rsid w:val="00994C29"/>
    <w:rsid w:val="009A026C"/>
    <w:rsid w:val="009A4B0A"/>
    <w:rsid w:val="009B1816"/>
    <w:rsid w:val="00A01CFF"/>
    <w:rsid w:val="00A217EE"/>
    <w:rsid w:val="00A301C6"/>
    <w:rsid w:val="00A3229D"/>
    <w:rsid w:val="00A32964"/>
    <w:rsid w:val="00A340DF"/>
    <w:rsid w:val="00A551F2"/>
    <w:rsid w:val="00A677D7"/>
    <w:rsid w:val="00A90A36"/>
    <w:rsid w:val="00A928CD"/>
    <w:rsid w:val="00A9516D"/>
    <w:rsid w:val="00AA3A02"/>
    <w:rsid w:val="00AA47D1"/>
    <w:rsid w:val="00AA754D"/>
    <w:rsid w:val="00AA76DB"/>
    <w:rsid w:val="00AB7D38"/>
    <w:rsid w:val="00AC2761"/>
    <w:rsid w:val="00AE224F"/>
    <w:rsid w:val="00AF3DE5"/>
    <w:rsid w:val="00B02C8B"/>
    <w:rsid w:val="00B06BE4"/>
    <w:rsid w:val="00B14CC1"/>
    <w:rsid w:val="00B15968"/>
    <w:rsid w:val="00B20C6E"/>
    <w:rsid w:val="00B225F1"/>
    <w:rsid w:val="00B745E3"/>
    <w:rsid w:val="00B829EF"/>
    <w:rsid w:val="00B82F2F"/>
    <w:rsid w:val="00B84275"/>
    <w:rsid w:val="00B91264"/>
    <w:rsid w:val="00B96C0C"/>
    <w:rsid w:val="00BA67B1"/>
    <w:rsid w:val="00BC0B07"/>
    <w:rsid w:val="00BE561E"/>
    <w:rsid w:val="00BE7B12"/>
    <w:rsid w:val="00BF223D"/>
    <w:rsid w:val="00C043D6"/>
    <w:rsid w:val="00C04AFB"/>
    <w:rsid w:val="00C119B4"/>
    <w:rsid w:val="00C356E0"/>
    <w:rsid w:val="00C40891"/>
    <w:rsid w:val="00C41B0C"/>
    <w:rsid w:val="00C42AA1"/>
    <w:rsid w:val="00C537E0"/>
    <w:rsid w:val="00C67D17"/>
    <w:rsid w:val="00C73503"/>
    <w:rsid w:val="00C85E23"/>
    <w:rsid w:val="00C93378"/>
    <w:rsid w:val="00C976E9"/>
    <w:rsid w:val="00CB135F"/>
    <w:rsid w:val="00CB20A3"/>
    <w:rsid w:val="00CC1124"/>
    <w:rsid w:val="00CD0033"/>
    <w:rsid w:val="00CD2193"/>
    <w:rsid w:val="00CD73DA"/>
    <w:rsid w:val="00CD7BBD"/>
    <w:rsid w:val="00CE4B1E"/>
    <w:rsid w:val="00CE51EC"/>
    <w:rsid w:val="00D010B0"/>
    <w:rsid w:val="00D05308"/>
    <w:rsid w:val="00D1610F"/>
    <w:rsid w:val="00D300C0"/>
    <w:rsid w:val="00D31E2D"/>
    <w:rsid w:val="00D34495"/>
    <w:rsid w:val="00D3796D"/>
    <w:rsid w:val="00D43411"/>
    <w:rsid w:val="00D61E57"/>
    <w:rsid w:val="00D71307"/>
    <w:rsid w:val="00D72BF5"/>
    <w:rsid w:val="00D73697"/>
    <w:rsid w:val="00D77EBB"/>
    <w:rsid w:val="00DA3ED7"/>
    <w:rsid w:val="00DB1D52"/>
    <w:rsid w:val="00DB220D"/>
    <w:rsid w:val="00DB4CF1"/>
    <w:rsid w:val="00DC0468"/>
    <w:rsid w:val="00DE04B9"/>
    <w:rsid w:val="00DE297B"/>
    <w:rsid w:val="00DE5BC8"/>
    <w:rsid w:val="00DE6362"/>
    <w:rsid w:val="00DF4039"/>
    <w:rsid w:val="00DF4EE4"/>
    <w:rsid w:val="00DF57B2"/>
    <w:rsid w:val="00DF5D9E"/>
    <w:rsid w:val="00E0122F"/>
    <w:rsid w:val="00E02578"/>
    <w:rsid w:val="00E04A93"/>
    <w:rsid w:val="00E12CCB"/>
    <w:rsid w:val="00E300C1"/>
    <w:rsid w:val="00E5022A"/>
    <w:rsid w:val="00E5309F"/>
    <w:rsid w:val="00E62913"/>
    <w:rsid w:val="00E63751"/>
    <w:rsid w:val="00E726AA"/>
    <w:rsid w:val="00E738C1"/>
    <w:rsid w:val="00E75783"/>
    <w:rsid w:val="00E84C10"/>
    <w:rsid w:val="00EA165F"/>
    <w:rsid w:val="00EB2890"/>
    <w:rsid w:val="00EC0E22"/>
    <w:rsid w:val="00EC1BCE"/>
    <w:rsid w:val="00EC4C8A"/>
    <w:rsid w:val="00ED58BD"/>
    <w:rsid w:val="00ED7ED5"/>
    <w:rsid w:val="00EE41FC"/>
    <w:rsid w:val="00EF1384"/>
    <w:rsid w:val="00EF3226"/>
    <w:rsid w:val="00F04070"/>
    <w:rsid w:val="00F20770"/>
    <w:rsid w:val="00F22AC5"/>
    <w:rsid w:val="00F273FE"/>
    <w:rsid w:val="00F27B45"/>
    <w:rsid w:val="00F33584"/>
    <w:rsid w:val="00F34137"/>
    <w:rsid w:val="00F42631"/>
    <w:rsid w:val="00F43A8B"/>
    <w:rsid w:val="00F5349E"/>
    <w:rsid w:val="00F6067B"/>
    <w:rsid w:val="00F630CC"/>
    <w:rsid w:val="00F72482"/>
    <w:rsid w:val="00F81589"/>
    <w:rsid w:val="00FA5A1E"/>
    <w:rsid w:val="00FA786B"/>
    <w:rsid w:val="00FA7AF1"/>
    <w:rsid w:val="00FB1BC4"/>
    <w:rsid w:val="00FB603A"/>
    <w:rsid w:val="00FB67D4"/>
    <w:rsid w:val="00FD75D2"/>
    <w:rsid w:val="00FE11B1"/>
    <w:rsid w:val="00FE238D"/>
    <w:rsid w:val="00FE4437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EC92B4EF-D6A9-4A4E-A88D-8DB36D94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4B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TableNorma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DefaultParagraphFont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Normal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501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8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TableGrid">
    <w:name w:val="Table Grid"/>
    <w:basedOn w:val="TableNormal"/>
    <w:uiPriority w:val="39"/>
    <w:rsid w:val="0035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IVPK Hyperlink,Alna"/>
    <w:basedOn w:val="DefaultParagraphFont"/>
    <w:uiPriority w:val="99"/>
    <w:unhideWhenUsed/>
    <w:rsid w:val="004521CE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8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5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81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15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46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500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02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47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151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1778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887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572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2221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119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6106247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81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347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14295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71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0143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15953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0333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033277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462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4399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323078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905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5659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42384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45128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11325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3248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23771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7352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52554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68872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7349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94437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652807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53025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6312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45599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512852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009448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440712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1743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941548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6663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486442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5466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13170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90341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46248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43439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4272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0591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068587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87009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91696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96055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73578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988464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304450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349610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850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1230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5540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3023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50628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68280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49145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75660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0471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0464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856672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135863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16307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285199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930174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561824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785246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2752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549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5847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12773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84580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0569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4879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82586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00509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976865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1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6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2" w:color="D1D1D1"/>
                                <w:right w:val="single" w:sz="6" w:space="0" w:color="D1D1D1"/>
                              </w:divBdr>
                              <w:divsChild>
                                <w:div w:id="77039115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48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7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43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98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009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80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675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588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299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442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514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259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782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77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962512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478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0303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8453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8007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58618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03371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12087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366464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994957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55570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45243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145475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9581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7258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25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930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25601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5972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2246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84185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28965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5342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112253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70187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56717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94277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38142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098064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11913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6064985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900591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04481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698127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313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1563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9924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0228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2174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90211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57196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33077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2294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09980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75861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52680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314219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79018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455672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603569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42726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8371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59324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03421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90232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3547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76260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31806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3116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933278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406339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455484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38081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768182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60850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24347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295606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6661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23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47676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79935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01514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372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798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0899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08320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47187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3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034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1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9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2" w:color="D1D1D1"/>
                                <w:right w:val="single" w:sz="6" w:space="0" w:color="D1D1D1"/>
                              </w:divBdr>
                              <w:divsChild>
                                <w:div w:id="7270494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9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3649</Words>
  <Characters>2081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Aurelija Družinienė</cp:lastModifiedBy>
  <cp:revision>4</cp:revision>
  <dcterms:created xsi:type="dcterms:W3CDTF">2026-01-28T09:20:00Z</dcterms:created>
  <dcterms:modified xsi:type="dcterms:W3CDTF">2026-01-28T11:08:00Z</dcterms:modified>
</cp:coreProperties>
</file>